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BCECD" w14:textId="77777777" w:rsidR="00E7054F" w:rsidRPr="00E7054F" w:rsidRDefault="00E7054F" w:rsidP="00E7054F">
      <w:pPr>
        <w:spacing w:line="259" w:lineRule="auto"/>
      </w:pPr>
      <w:r w:rsidRPr="00E7054F">
        <w:rPr>
          <w:b/>
          <w:bCs/>
        </w:rPr>
        <w:t>HET VERRAAD VAN ITHAKA</w:t>
      </w:r>
    </w:p>
    <w:p w14:paraId="6249859B" w14:textId="77777777" w:rsidR="00E7054F" w:rsidRDefault="00E7054F" w:rsidP="00E7054F">
      <w:pPr>
        <w:rPr>
          <w:i/>
          <w:iCs/>
        </w:rPr>
      </w:pPr>
      <w:r w:rsidRPr="00E7054F">
        <w:rPr>
          <w:i/>
          <w:iCs/>
        </w:rPr>
        <w:t>Een komische, interactieve voorstelling van Groen &amp; Van Lien</w:t>
      </w:r>
    </w:p>
    <w:p w14:paraId="485E1DAD" w14:textId="77777777" w:rsidR="00E7054F" w:rsidRPr="00E7054F" w:rsidRDefault="00E7054F" w:rsidP="00E7054F">
      <w:pPr>
        <w:spacing w:line="259" w:lineRule="auto"/>
      </w:pPr>
    </w:p>
    <w:p w14:paraId="0F796A37" w14:textId="3FEC6DD7" w:rsidR="00682ECF" w:rsidRPr="00E7054F" w:rsidRDefault="00E7054F" w:rsidP="00E7054F">
      <w:pPr>
        <w:spacing w:line="259" w:lineRule="auto"/>
      </w:pPr>
      <w:r w:rsidRPr="00E7054F">
        <w:t>Voor café Het Schippershuis zit kapitein Flint. Hij is net terug van een lange zeereis. Met een flinke buit nootmuskaat op zak wacht hij op zijn vrouw Enea. Maar ze komt niet. Wel vindt hij een brief. Enea is ontvoerd… naar Ithaka.</w:t>
      </w:r>
    </w:p>
    <w:p w14:paraId="5E994471" w14:textId="77777777" w:rsidR="00E7054F" w:rsidRPr="00E7054F" w:rsidRDefault="00E7054F" w:rsidP="00E7054F">
      <w:pPr>
        <w:spacing w:line="259" w:lineRule="auto"/>
      </w:pPr>
      <w:r w:rsidRPr="00E7054F">
        <w:t>Vastbesloten haar terug te halen, verzamelt Kapitein Flint zijn bemanning en zet koers naar Ithaka. Ze trotseren zeemonsters, stormen en verleidingen, waardoor hun vriendschap alleen maar groeit. Of broeit er iets onder het dek? </w:t>
      </w:r>
    </w:p>
    <w:p w14:paraId="38E3994A" w14:textId="77777777" w:rsidR="00E7054F" w:rsidRPr="00E7054F" w:rsidRDefault="00E7054F" w:rsidP="00E7054F">
      <w:pPr>
        <w:spacing w:line="259" w:lineRule="auto"/>
      </w:pPr>
    </w:p>
    <w:p w14:paraId="0E7C777D" w14:textId="77777777" w:rsidR="00E7054F" w:rsidRPr="00E7054F" w:rsidRDefault="00E7054F" w:rsidP="00E7054F">
      <w:pPr>
        <w:spacing w:line="259" w:lineRule="auto"/>
      </w:pPr>
      <w:r w:rsidRPr="00E7054F">
        <w:t>Na het grote succes van MURPHY (winnaar van de Niekie van den Bergprijs 2025) komen Groen &amp; Van Lien nu met een gloednieuwe voorstelling: HET VERRAAD VAN ITHAKA.</w:t>
      </w:r>
    </w:p>
    <w:p w14:paraId="5800B473" w14:textId="143E975B" w:rsidR="00E7054F" w:rsidRPr="00E7054F" w:rsidRDefault="00E7054F" w:rsidP="00E7054F">
      <w:pPr>
        <w:spacing w:line="259" w:lineRule="auto"/>
      </w:pPr>
      <w:r w:rsidRPr="00E7054F">
        <w:t>In dit avontuur nemen de heren het piratengenre op hun eigen manier onder handen. Licht geïnspireerd op Homerus’ Odyssee, maar vooral: een voorstelling vol humor, verrassing en spektakel</w:t>
      </w:r>
      <w:r w:rsidR="00682ECF">
        <w:t>.</w:t>
      </w:r>
    </w:p>
    <w:p w14:paraId="2E1788E7" w14:textId="77777777" w:rsidR="00E7054F" w:rsidRPr="00E7054F" w:rsidRDefault="00E7054F" w:rsidP="00E7054F">
      <w:pPr>
        <w:spacing w:line="259" w:lineRule="auto"/>
      </w:pPr>
    </w:p>
    <w:p w14:paraId="57EBD9B0" w14:textId="77777777" w:rsidR="00E7054F" w:rsidRPr="00E7054F" w:rsidRDefault="00E7054F" w:rsidP="00E7054F">
      <w:pPr>
        <w:spacing w:line="259" w:lineRule="auto"/>
      </w:pPr>
      <w:r w:rsidRPr="00E7054F">
        <w:t>Duur:</w:t>
      </w:r>
    </w:p>
    <w:p w14:paraId="0E0B11A1" w14:textId="77777777" w:rsidR="00E7054F" w:rsidRPr="00E7054F" w:rsidRDefault="00E7054F" w:rsidP="00E7054F">
      <w:pPr>
        <w:spacing w:line="259" w:lineRule="auto"/>
      </w:pPr>
      <w:r w:rsidRPr="00E7054F">
        <w:t>50 minuten</w:t>
      </w:r>
    </w:p>
    <w:p w14:paraId="59AFF50D" w14:textId="77777777" w:rsidR="00E7054F" w:rsidRPr="00E7054F" w:rsidRDefault="00E7054F" w:rsidP="00E7054F">
      <w:pPr>
        <w:spacing w:line="259" w:lineRule="auto"/>
        <w:rPr>
          <w:b/>
          <w:bCs/>
        </w:rPr>
      </w:pPr>
      <w:r w:rsidRPr="00E7054F">
        <w:rPr>
          <w:b/>
          <w:bCs/>
        </w:rPr>
        <w:t>leeftijd</w:t>
      </w:r>
    </w:p>
    <w:p w14:paraId="4E58C9F7" w14:textId="77777777" w:rsidR="00E7054F" w:rsidRPr="00E7054F" w:rsidRDefault="00E7054F" w:rsidP="00E7054F">
      <w:pPr>
        <w:spacing w:line="259" w:lineRule="auto"/>
      </w:pPr>
      <w:r w:rsidRPr="00E7054F">
        <w:t>8+</w:t>
      </w:r>
    </w:p>
    <w:p w14:paraId="3F48E531" w14:textId="77777777" w:rsidR="00E7054F" w:rsidRPr="00E7054F" w:rsidRDefault="00E7054F" w:rsidP="00E7054F">
      <w:pPr>
        <w:spacing w:line="259" w:lineRule="auto"/>
        <w:rPr>
          <w:b/>
          <w:bCs/>
        </w:rPr>
      </w:pPr>
      <w:r w:rsidRPr="00E7054F">
        <w:rPr>
          <w:b/>
          <w:bCs/>
        </w:rPr>
        <w:t>aantal toeschouwers</w:t>
      </w:r>
    </w:p>
    <w:p w14:paraId="6A8D682F" w14:textId="77777777" w:rsidR="00E7054F" w:rsidRPr="00E7054F" w:rsidRDefault="00E7054F" w:rsidP="00E7054F">
      <w:pPr>
        <w:spacing w:line="259" w:lineRule="auto"/>
      </w:pPr>
      <w:r w:rsidRPr="00E7054F">
        <w:t>Theater: 150</w:t>
      </w:r>
    </w:p>
    <w:p w14:paraId="4DE2B5AE" w14:textId="77777777" w:rsidR="00E7054F" w:rsidRPr="00E7054F" w:rsidRDefault="00E7054F" w:rsidP="00E7054F">
      <w:pPr>
        <w:spacing w:line="259" w:lineRule="auto"/>
      </w:pPr>
      <w:r w:rsidRPr="00E7054F">
        <w:t>School in theater: 120</w:t>
      </w:r>
    </w:p>
    <w:p w14:paraId="0D60AF8D" w14:textId="77777777" w:rsidR="00E7054F" w:rsidRPr="00E7054F" w:rsidRDefault="00E7054F" w:rsidP="00E7054F">
      <w:pPr>
        <w:spacing w:line="259" w:lineRule="auto"/>
      </w:pPr>
      <w:r w:rsidRPr="00E7054F">
        <w:t>Op school: 100</w:t>
      </w:r>
    </w:p>
    <w:p w14:paraId="513B77CF" w14:textId="77777777" w:rsidR="00E7054F" w:rsidRPr="00E7054F" w:rsidRDefault="00E7054F" w:rsidP="00E7054F">
      <w:pPr>
        <w:spacing w:line="259" w:lineRule="auto"/>
        <w:rPr>
          <w:b/>
          <w:bCs/>
        </w:rPr>
      </w:pPr>
      <w:r w:rsidRPr="00E7054F">
        <w:rPr>
          <w:b/>
          <w:bCs/>
        </w:rPr>
        <w:t>speeloppervlakte</w:t>
      </w:r>
    </w:p>
    <w:p w14:paraId="717013E4" w14:textId="77777777" w:rsidR="00E7054F" w:rsidRPr="00E7054F" w:rsidRDefault="00E7054F" w:rsidP="00E7054F">
      <w:pPr>
        <w:spacing w:line="259" w:lineRule="auto"/>
      </w:pPr>
      <w:r w:rsidRPr="00E7054F">
        <w:t>5 b x 5 d x 3 h</w:t>
      </w:r>
    </w:p>
    <w:p w14:paraId="73B80DE8" w14:textId="77777777" w:rsidR="00E7054F" w:rsidRPr="00E7054F" w:rsidRDefault="00E7054F" w:rsidP="00E7054F">
      <w:pPr>
        <w:spacing w:line="259" w:lineRule="auto"/>
        <w:rPr>
          <w:b/>
          <w:bCs/>
        </w:rPr>
      </w:pPr>
      <w:r w:rsidRPr="00E7054F">
        <w:rPr>
          <w:b/>
          <w:bCs/>
        </w:rPr>
        <w:t>speelperiode</w:t>
      </w:r>
    </w:p>
    <w:p w14:paraId="76FA75B0" w14:textId="77777777" w:rsidR="00E7054F" w:rsidRPr="00E7054F" w:rsidRDefault="00E7054F" w:rsidP="00E7054F">
      <w:pPr>
        <w:spacing w:line="259" w:lineRule="auto"/>
      </w:pPr>
      <w:r w:rsidRPr="00E7054F">
        <w:t>gehele seizoen</w:t>
      </w:r>
    </w:p>
    <w:p w14:paraId="0181DD3F" w14:textId="77777777" w:rsidR="00E7054F" w:rsidRPr="00E7054F" w:rsidRDefault="00E7054F" w:rsidP="00E7054F">
      <w:pPr>
        <w:spacing w:line="259" w:lineRule="auto"/>
        <w:rPr>
          <w:b/>
          <w:bCs/>
        </w:rPr>
      </w:pPr>
      <w:r w:rsidRPr="00E7054F">
        <w:rPr>
          <w:b/>
          <w:bCs/>
        </w:rPr>
        <w:t>credits</w:t>
      </w:r>
    </w:p>
    <w:tbl>
      <w:tblPr>
        <w:tblW w:w="5341" w:type="dxa"/>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2276"/>
        <w:gridCol w:w="3065"/>
      </w:tblGrid>
      <w:tr w:rsidR="00E7054F" w:rsidRPr="00E7054F" w14:paraId="590CEC30" w14:textId="77777777">
        <w:tc>
          <w:tcPr>
            <w:tcW w:w="0" w:type="auto"/>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14:paraId="6E117A8C" w14:textId="77777777" w:rsidR="00E7054F" w:rsidRPr="00E7054F" w:rsidRDefault="00E7054F" w:rsidP="00E7054F">
            <w:pPr>
              <w:spacing w:line="259" w:lineRule="auto"/>
            </w:pPr>
            <w:r w:rsidRPr="00E7054F">
              <w:t>Concept, tekst en spel</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14:paraId="2F9743B3" w14:textId="77777777" w:rsidR="00E7054F" w:rsidRPr="00E7054F" w:rsidRDefault="00E7054F" w:rsidP="00E7054F">
            <w:pPr>
              <w:spacing w:line="259" w:lineRule="auto"/>
            </w:pPr>
            <w:r w:rsidRPr="00E7054F">
              <w:t>Harro van Lien, Gert Jan Groen</w:t>
            </w:r>
          </w:p>
        </w:tc>
      </w:tr>
      <w:tr w:rsidR="00E7054F" w:rsidRPr="00E7054F" w14:paraId="443ABEDD" w14:textId="77777777">
        <w:tc>
          <w:tcPr>
            <w:tcW w:w="0" w:type="auto"/>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14:paraId="5FCDD630" w14:textId="77777777" w:rsidR="00E7054F" w:rsidRPr="00E7054F" w:rsidRDefault="00E7054F" w:rsidP="00E7054F">
            <w:pPr>
              <w:spacing w:line="259" w:lineRule="auto"/>
            </w:pPr>
            <w:r w:rsidRPr="00E7054F">
              <w:t>Vormgeving</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14:paraId="769EC6BA" w14:textId="77777777" w:rsidR="00E7054F" w:rsidRPr="00E7054F" w:rsidRDefault="00E7054F" w:rsidP="00E7054F">
            <w:pPr>
              <w:spacing w:line="259" w:lineRule="auto"/>
            </w:pPr>
            <w:r w:rsidRPr="00E7054F">
              <w:t>Louise Caspers, Bertus Groen</w:t>
            </w:r>
          </w:p>
        </w:tc>
      </w:tr>
      <w:tr w:rsidR="00E7054F" w:rsidRPr="00E7054F" w14:paraId="6DF5981D" w14:textId="77777777">
        <w:tc>
          <w:tcPr>
            <w:tcW w:w="0" w:type="auto"/>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14:paraId="1CB8F057" w14:textId="77777777" w:rsidR="00E7054F" w:rsidRPr="00E7054F" w:rsidRDefault="00E7054F" w:rsidP="00E7054F">
            <w:pPr>
              <w:spacing w:line="259" w:lineRule="auto"/>
            </w:pPr>
            <w:r w:rsidRPr="00E7054F">
              <w:t>Foto's</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14:paraId="7DE8FB17" w14:textId="77777777" w:rsidR="00E7054F" w:rsidRPr="00E7054F" w:rsidRDefault="00E7054F" w:rsidP="00E7054F">
            <w:pPr>
              <w:spacing w:line="259" w:lineRule="auto"/>
            </w:pPr>
            <w:r w:rsidRPr="00E7054F">
              <w:t>Huub van lien</w:t>
            </w:r>
          </w:p>
        </w:tc>
      </w:tr>
    </w:tbl>
    <w:p w14:paraId="79CB3048" w14:textId="77777777" w:rsidR="00E27990" w:rsidRDefault="00E27990" w:rsidP="00E7054F"/>
    <w:p w14:paraId="772A9B94" w14:textId="77777777" w:rsidR="004D5AD7" w:rsidRDefault="004D5AD7" w:rsidP="00E7054F"/>
    <w:p w14:paraId="15A5E89B" w14:textId="55322ED7" w:rsidR="002814A0" w:rsidRDefault="004D5AD7" w:rsidP="00E7054F">
      <w:pPr>
        <w:rPr>
          <w:b/>
          <w:bCs/>
        </w:rPr>
      </w:pPr>
      <w:r>
        <w:rPr>
          <w:b/>
          <w:bCs/>
        </w:rPr>
        <w:t>OVER GROEN &amp; VAN LIEN</w:t>
      </w:r>
    </w:p>
    <w:p w14:paraId="67FE97AB" w14:textId="77777777" w:rsidR="002814A0" w:rsidRDefault="002814A0" w:rsidP="002814A0">
      <w:r>
        <w:t>Theatergroep Groen &amp; Van Lien is in 2014 opgericht door ons: Harro van Lien en Gert Jan Groen. Inmiddels maken en spelen we al meer dan tien jaar theatervoorstellingen. Alles doen we zelf – van het schrijven tot het spelen. Ooit begonnen we allebei bij Theater Thot, een gezelschap dat voorstellingen maakte voor middelbare scholen over maatschappelijke thema’s als loverboys, schulden en internetgebruik.</w:t>
      </w:r>
    </w:p>
    <w:p w14:paraId="2D0D77BA" w14:textId="77777777" w:rsidR="002814A0" w:rsidRDefault="002814A0" w:rsidP="002814A0"/>
    <w:p w14:paraId="78B6F707" w14:textId="77777777" w:rsidR="002814A0" w:rsidRDefault="002814A0" w:rsidP="002814A0">
      <w:r>
        <w:t>In die jaren voor de klas merkten we telkens weer hetzelfde: pubers kwamen vaak met tegenzin binnen. "Krijgen we weer te horen wat we fout doen", was een veelgehoorde reactie. Begrijpelijk, want veel schoolvoorstellingen hadden een moraliserende toon. Ook bij Theater Thot was dat soms het geval. Daarom besloten we het anders te doen. We begonnen een eigen theatergroep met één duidelijke missie: kinderen een heerlijke tijd laten beleven in het theater. Want als kinderen met een grote glimlach de zaal verlaten, hebben ze alleen maar meer zin in hun volgende voorstelling. De lesbrief die daarna volgt, geeft leerkrachten de mogelijkheid om het onderwerp op hun eigen manier in de klas te bespreken.</w:t>
      </w:r>
    </w:p>
    <w:p w14:paraId="1E2FCD4B" w14:textId="77777777" w:rsidR="002814A0" w:rsidRDefault="002814A0" w:rsidP="002814A0"/>
    <w:p w14:paraId="2AE37291" w14:textId="77777777" w:rsidR="002814A0" w:rsidRDefault="002814A0" w:rsidP="002814A0">
      <w:r>
        <w:t>Onze focus ligt op de bovenbouw van de basisschool. Voor kleuters is er genoeg aanbod waar ouders graag naartoe gaan. Maar vanaf een jaar of zeven – als voetbal, hockey, muziek- en dansles belangrijker worden – raakt theaterbezoek al snel op de achtergrond. Juist dán is het belangrijk om kinderen enthousiast te maken voor theater. Dat leggen we graag als stevige basis voor een leven vol theaterplezier.</w:t>
      </w:r>
    </w:p>
    <w:p w14:paraId="72AEE09E" w14:textId="77777777" w:rsidR="002814A0" w:rsidRDefault="002814A0" w:rsidP="002814A0"/>
    <w:p w14:paraId="03B00179" w14:textId="39EBF33A" w:rsidR="004D5AD7" w:rsidRPr="002814A0" w:rsidRDefault="002814A0" w:rsidP="002814A0">
      <w:r>
        <w:t>Zit je in een theaterfoyer terwijl Groen &amp; Van Lien speelt? Dan hoor je waarschijnlijk een zaal vol gelach, geroep en enthousiasme. Onze voorstellingen onderscheiden zich door hun humor, helderheid en interactie. We hebben een speelse speelstijl ontwikkeld waarmee we, met minimale middelen, grootse, filmische verhalen vertellen. Vol verrassende rolwisselingen, onverwachte wendingen en zelfs kinderen uit het publiek die soms meespelen. Die georganiseerde chaos, gecombineerd met humor en filmische flair, maakt ons tot een unieke speler in het jeugdtheater.</w:t>
      </w:r>
    </w:p>
    <w:sectPr w:rsidR="004D5AD7" w:rsidRPr="00281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54F"/>
    <w:rsid w:val="002814A0"/>
    <w:rsid w:val="004D5AD7"/>
    <w:rsid w:val="00596A58"/>
    <w:rsid w:val="00682ECF"/>
    <w:rsid w:val="007D3735"/>
    <w:rsid w:val="00CD40B4"/>
    <w:rsid w:val="00E27990"/>
    <w:rsid w:val="00E7054F"/>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5F7A3"/>
  <w15:chartTrackingRefBased/>
  <w15:docId w15:val="{3FDECCA5-7F63-404B-930C-3DA38372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705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705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7054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7054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7054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7054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7054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7054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7054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7054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7054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7054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7054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7054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7054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7054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7054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7054F"/>
    <w:rPr>
      <w:rFonts w:eastAsiaTheme="majorEastAsia" w:cstheme="majorBidi"/>
      <w:color w:val="272727" w:themeColor="text1" w:themeTint="D8"/>
    </w:rPr>
  </w:style>
  <w:style w:type="paragraph" w:styleId="Titel">
    <w:name w:val="Title"/>
    <w:basedOn w:val="Standaard"/>
    <w:next w:val="Standaard"/>
    <w:link w:val="TitelChar"/>
    <w:uiPriority w:val="10"/>
    <w:qFormat/>
    <w:rsid w:val="00E7054F"/>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7054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7054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7054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7054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7054F"/>
    <w:rPr>
      <w:i/>
      <w:iCs/>
      <w:color w:val="404040" w:themeColor="text1" w:themeTint="BF"/>
    </w:rPr>
  </w:style>
  <w:style w:type="paragraph" w:styleId="Lijstalinea">
    <w:name w:val="List Paragraph"/>
    <w:basedOn w:val="Standaard"/>
    <w:uiPriority w:val="34"/>
    <w:qFormat/>
    <w:rsid w:val="00E7054F"/>
    <w:pPr>
      <w:ind w:left="720"/>
      <w:contextualSpacing/>
    </w:pPr>
  </w:style>
  <w:style w:type="character" w:styleId="Intensievebenadrukking">
    <w:name w:val="Intense Emphasis"/>
    <w:basedOn w:val="Standaardalinea-lettertype"/>
    <w:uiPriority w:val="21"/>
    <w:qFormat/>
    <w:rsid w:val="00E7054F"/>
    <w:rPr>
      <w:i/>
      <w:iCs/>
      <w:color w:val="0F4761" w:themeColor="accent1" w:themeShade="BF"/>
    </w:rPr>
  </w:style>
  <w:style w:type="paragraph" w:styleId="Duidelijkcitaat">
    <w:name w:val="Intense Quote"/>
    <w:basedOn w:val="Standaard"/>
    <w:next w:val="Standaard"/>
    <w:link w:val="DuidelijkcitaatChar"/>
    <w:uiPriority w:val="30"/>
    <w:qFormat/>
    <w:rsid w:val="00E705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7054F"/>
    <w:rPr>
      <w:i/>
      <w:iCs/>
      <w:color w:val="0F4761" w:themeColor="accent1" w:themeShade="BF"/>
    </w:rPr>
  </w:style>
  <w:style w:type="character" w:styleId="Intensieveverwijzing">
    <w:name w:val="Intense Reference"/>
    <w:basedOn w:val="Standaardalinea-lettertype"/>
    <w:uiPriority w:val="32"/>
    <w:qFormat/>
    <w:rsid w:val="00E705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506</Words>
  <Characters>2783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3</cp:revision>
  <dcterms:created xsi:type="dcterms:W3CDTF">2025-07-18T11:15:00Z</dcterms:created>
  <dcterms:modified xsi:type="dcterms:W3CDTF">2026-02-03T10:23:00Z</dcterms:modified>
</cp:coreProperties>
</file>